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5C" w:rsidRDefault="003B26DE" w:rsidP="00833D5C">
      <w:pPr>
        <w:pStyle w:val="Liststycke"/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eastAsia="sv-SE"/>
        </w:rPr>
      </w:pPr>
      <w:r w:rsidRPr="00612DB3">
        <w:rPr>
          <w:rFonts w:ascii="Arial" w:eastAsia="Times New Roman" w:hAnsi="Arial" w:cs="Arial"/>
          <w:b/>
          <w:color w:val="000000"/>
          <w:lang w:eastAsia="sv-SE"/>
        </w:rPr>
        <w:t>Närvarorapport deltagare</w:t>
      </w:r>
      <w:r w:rsidRPr="00AF53C9">
        <w:rPr>
          <w:rFonts w:ascii="Arial" w:eastAsia="Times New Roman" w:hAnsi="Arial" w:cs="Arial"/>
          <w:color w:val="000000"/>
          <w:lang w:eastAsia="sv-SE"/>
        </w:rPr>
        <w:br/>
      </w:r>
      <w:r>
        <w:rPr>
          <w:rFonts w:ascii="Arial" w:eastAsia="Times New Roman" w:hAnsi="Arial" w:cs="Arial"/>
          <w:color w:val="000000"/>
          <w:lang w:eastAsia="sv-SE"/>
        </w:rPr>
        <w:br/>
        <w:t xml:space="preserve">Fylls i varje månad för respektive deltagare. </w:t>
      </w:r>
      <w:r w:rsidRPr="00AF53C9">
        <w:rPr>
          <w:rFonts w:ascii="Arial" w:eastAsia="Times New Roman" w:hAnsi="Arial" w:cs="Arial"/>
          <w:color w:val="000000"/>
          <w:lang w:eastAsia="sv-SE"/>
        </w:rPr>
        <w:t xml:space="preserve">Dessa uppgifter ligger till grund </w:t>
      </w:r>
      <w:r>
        <w:rPr>
          <w:rFonts w:ascii="Arial" w:eastAsia="Times New Roman" w:hAnsi="Arial" w:cs="Arial"/>
          <w:color w:val="000000"/>
          <w:lang w:eastAsia="sv-SE"/>
        </w:rPr>
        <w:t xml:space="preserve">för </w:t>
      </w:r>
      <w:r w:rsidRPr="00AF53C9">
        <w:rPr>
          <w:rFonts w:ascii="Arial" w:eastAsia="Times New Roman" w:hAnsi="Arial" w:cs="Arial"/>
          <w:color w:val="000000"/>
          <w:lang w:eastAsia="sv-SE"/>
        </w:rPr>
        <w:t xml:space="preserve">projektets redovisning till ESF-rådet. </w:t>
      </w:r>
      <w:r>
        <w:rPr>
          <w:rFonts w:ascii="Arial" w:eastAsia="Times New Roman" w:hAnsi="Arial" w:cs="Arial"/>
          <w:color w:val="000000"/>
          <w:lang w:eastAsia="sv-SE"/>
        </w:rPr>
        <w:t>U</w:t>
      </w:r>
      <w:r w:rsidRPr="00AF53C9">
        <w:rPr>
          <w:rFonts w:ascii="Arial" w:eastAsia="Times New Roman" w:hAnsi="Arial" w:cs="Arial"/>
          <w:color w:val="000000"/>
          <w:lang w:eastAsia="sv-SE"/>
        </w:rPr>
        <w:t>ppgifter</w:t>
      </w:r>
      <w:r>
        <w:rPr>
          <w:rFonts w:ascii="Arial" w:eastAsia="Times New Roman" w:hAnsi="Arial" w:cs="Arial"/>
          <w:color w:val="000000"/>
          <w:lang w:eastAsia="sv-SE"/>
        </w:rPr>
        <w:t>na</w:t>
      </w:r>
      <w:r w:rsidRPr="00AF53C9">
        <w:rPr>
          <w:rFonts w:ascii="Arial" w:eastAsia="Times New Roman" w:hAnsi="Arial" w:cs="Arial"/>
          <w:color w:val="000000"/>
          <w:lang w:eastAsia="sv-SE"/>
        </w:rPr>
        <w:t xml:space="preserve"> förvaras hos projektet och skickas inte vidare till ESF eller SCB. </w:t>
      </w:r>
      <w:r>
        <w:rPr>
          <w:rFonts w:ascii="Arial" w:eastAsia="Times New Roman" w:hAnsi="Arial" w:cs="Arial"/>
          <w:color w:val="000000"/>
          <w:lang w:eastAsia="sv-SE"/>
        </w:rPr>
        <w:br/>
      </w:r>
      <w:r>
        <w:rPr>
          <w:rFonts w:ascii="Arial" w:eastAsia="Times New Roman" w:hAnsi="Arial" w:cs="Arial"/>
          <w:color w:val="000000"/>
          <w:lang w:eastAsia="sv-SE"/>
        </w:rPr>
        <w:br/>
        <w:t xml:space="preserve">Fyll i: namn, personnummer med 12 siffror med bindestreck, månad uppgifterna avser (rullist). </w:t>
      </w:r>
      <w:r>
        <w:rPr>
          <w:rFonts w:ascii="Arial" w:eastAsia="Times New Roman" w:hAnsi="Arial" w:cs="Arial"/>
          <w:color w:val="000000"/>
          <w:lang w:eastAsia="sv-SE"/>
        </w:rPr>
        <w:br/>
      </w:r>
      <w:r>
        <w:rPr>
          <w:rFonts w:ascii="Arial" w:eastAsia="Times New Roman" w:hAnsi="Arial" w:cs="Arial"/>
          <w:color w:val="000000"/>
          <w:lang w:eastAsia="sv-SE"/>
        </w:rPr>
        <w:br/>
        <w:t>Blanketten summerar automatisk ihop timmarna för aktuella månaden. Den ska skrivas under av deltagaren</w:t>
      </w:r>
      <w:r w:rsidR="005853A9">
        <w:rPr>
          <w:rFonts w:ascii="Arial" w:eastAsia="Times New Roman" w:hAnsi="Arial" w:cs="Arial"/>
          <w:color w:val="000000"/>
          <w:lang w:eastAsia="sv-SE"/>
        </w:rPr>
        <w:t>.</w:t>
      </w:r>
    </w:p>
    <w:p w:rsidR="00833D5C" w:rsidRDefault="00833D5C" w:rsidP="00833D5C">
      <w:pPr>
        <w:pStyle w:val="Liststycke"/>
        <w:numPr>
          <w:ilvl w:val="0"/>
          <w:numId w:val="0"/>
        </w:numPr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000000"/>
          <w:lang w:eastAsia="sv-SE"/>
        </w:rPr>
      </w:pPr>
    </w:p>
    <w:p w:rsidR="00833D5C" w:rsidRDefault="00833D5C" w:rsidP="00833D5C">
      <w:pPr>
        <w:pStyle w:val="Liststycke"/>
        <w:numPr>
          <w:ilvl w:val="0"/>
          <w:numId w:val="0"/>
        </w:num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lang w:eastAsia="sv-SE"/>
        </w:rPr>
      </w:pPr>
    </w:p>
    <w:p w:rsidR="003B26DE" w:rsidRPr="00833D5C" w:rsidRDefault="003B26DE" w:rsidP="00833D5C">
      <w:pPr>
        <w:pStyle w:val="Liststycke"/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eastAsia="sv-SE"/>
        </w:rPr>
      </w:pPr>
      <w:r w:rsidRPr="00833D5C">
        <w:rPr>
          <w:rFonts w:ascii="Arial" w:eastAsia="Times New Roman" w:hAnsi="Arial" w:cs="Arial"/>
          <w:b/>
          <w:color w:val="000000"/>
          <w:lang w:eastAsia="sv-SE"/>
        </w:rPr>
        <w:t>Sammanställning närvarotimmar</w:t>
      </w:r>
      <w:r w:rsidRPr="00833D5C">
        <w:rPr>
          <w:rFonts w:ascii="Arial" w:eastAsia="Times New Roman" w:hAnsi="Arial" w:cs="Arial"/>
          <w:color w:val="000000"/>
          <w:lang w:eastAsia="sv-SE"/>
        </w:rPr>
        <w:br/>
      </w:r>
      <w:r w:rsidRPr="00833D5C">
        <w:rPr>
          <w:rFonts w:ascii="Arial" w:eastAsia="Times New Roman" w:hAnsi="Arial" w:cs="Arial"/>
          <w:color w:val="000000"/>
          <w:lang w:eastAsia="sv-SE"/>
        </w:rPr>
        <w:br/>
        <w:t>Fylls i varje månad för samtliga deltagare i det lokala delprojektet. SCB samlar in och sammanställer information om deltagare i socialfondsprojekt för rapportering till EU-kommissionen. För att underlätta rapporteringen fungerar den här blanketten både för rapporteringen till Svenska ESF-rådet och till SCB.</w:t>
      </w:r>
      <w:r w:rsidR="00612DB3" w:rsidRPr="00833D5C">
        <w:rPr>
          <w:rFonts w:ascii="Arial" w:eastAsia="Times New Roman" w:hAnsi="Arial" w:cs="Arial"/>
          <w:color w:val="000000"/>
          <w:lang w:eastAsia="sv-SE"/>
        </w:rPr>
        <w:br/>
      </w:r>
      <w:r w:rsidRPr="00833D5C">
        <w:rPr>
          <w:rFonts w:ascii="Arial" w:eastAsia="Times New Roman" w:hAnsi="Arial" w:cs="Arial"/>
          <w:color w:val="000000"/>
          <w:lang w:eastAsia="sv-SE"/>
        </w:rPr>
        <w:br/>
        <w:t>Fyll i deltagarnas namn och personnummer (ålder räknas ut automatiskt) första gången. Uppge varje deltagares totala antal närvarotimmar</w:t>
      </w:r>
      <w:r w:rsidR="005853A9" w:rsidRPr="00833D5C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5853A9" w:rsidRPr="00833D5C">
        <w:rPr>
          <w:rFonts w:ascii="Arial" w:eastAsia="Times New Roman" w:hAnsi="Arial" w:cs="Arial"/>
          <w:color w:val="000000"/>
          <w:lang w:eastAsia="sv-SE"/>
        </w:rPr>
        <w:t>i projektet</w:t>
      </w:r>
      <w:r w:rsidR="005853A9" w:rsidRPr="00833D5C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5853A9" w:rsidRPr="00833D5C">
        <w:rPr>
          <w:rFonts w:ascii="Arial" w:eastAsia="Times New Roman" w:hAnsi="Arial" w:cs="Arial"/>
          <w:color w:val="000000"/>
          <w:lang w:eastAsia="sv-SE"/>
        </w:rPr>
        <w:t>(timmar i enlighet med deltagares närvarorapport</w:t>
      </w:r>
      <w:r w:rsidR="005853A9" w:rsidRPr="00833D5C">
        <w:rPr>
          <w:rFonts w:ascii="Arial" w:eastAsia="Times New Roman" w:hAnsi="Arial" w:cs="Arial"/>
          <w:color w:val="000000"/>
          <w:lang w:eastAsia="sv-SE"/>
        </w:rPr>
        <w:t>)</w:t>
      </w:r>
      <w:r w:rsidRPr="00833D5C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5853A9" w:rsidRPr="00833D5C">
        <w:rPr>
          <w:rFonts w:ascii="Arial" w:eastAsia="Times New Roman" w:hAnsi="Arial" w:cs="Arial"/>
          <w:color w:val="000000"/>
          <w:lang w:eastAsia="sv-SE"/>
        </w:rPr>
        <w:t xml:space="preserve">i kolumnen </w:t>
      </w:r>
      <w:r w:rsidR="005853A9" w:rsidRPr="00833D5C">
        <w:rPr>
          <w:rFonts w:ascii="Arial" w:eastAsia="Times New Roman" w:hAnsi="Arial" w:cs="Arial"/>
          <w:i/>
          <w:color w:val="000000"/>
          <w:lang w:eastAsia="sv-SE"/>
        </w:rPr>
        <w:t>Annan</w:t>
      </w:r>
      <w:r w:rsidR="005853A9" w:rsidRPr="00833D5C">
        <w:rPr>
          <w:rFonts w:ascii="Arial" w:eastAsia="Times New Roman" w:hAnsi="Arial" w:cs="Arial"/>
          <w:color w:val="000000"/>
          <w:lang w:eastAsia="sv-SE"/>
        </w:rPr>
        <w:t>.</w:t>
      </w:r>
      <w:r w:rsidRPr="00833D5C">
        <w:rPr>
          <w:rFonts w:ascii="Arial" w:eastAsia="Times New Roman" w:hAnsi="Arial" w:cs="Arial"/>
          <w:color w:val="000000"/>
          <w:lang w:eastAsia="sv-SE"/>
        </w:rPr>
        <w:t xml:space="preserve"> </w:t>
      </w:r>
    </w:p>
    <w:p w:rsidR="005853A9" w:rsidRPr="005853A9" w:rsidRDefault="005853A9" w:rsidP="00481894">
      <w:pPr>
        <w:pStyle w:val="Liststycke"/>
        <w:numPr>
          <w:ilvl w:val="0"/>
          <w:numId w:val="0"/>
        </w:num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lang w:eastAsia="sv-SE"/>
        </w:rPr>
      </w:pPr>
    </w:p>
    <w:p w:rsidR="003B26DE" w:rsidRDefault="003B26DE" w:rsidP="00612DB3">
      <w:pPr>
        <w:pStyle w:val="Liststycke"/>
        <w:numPr>
          <w:ilvl w:val="0"/>
          <w:numId w:val="0"/>
        </w:numPr>
        <w:spacing w:after="0" w:line="240" w:lineRule="auto"/>
        <w:ind w:left="794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Den månad deltagaren avslutas i projektet ska </w:t>
      </w:r>
      <w:r w:rsidRPr="00E55BBA">
        <w:rPr>
          <w:rFonts w:ascii="Arial" w:eastAsia="Times New Roman" w:hAnsi="Arial" w:cs="Arial"/>
          <w:i/>
          <w:color w:val="000000"/>
          <w:lang w:eastAsia="sv-SE"/>
        </w:rPr>
        <w:t>avslutsorsak</w:t>
      </w:r>
      <w:r>
        <w:rPr>
          <w:rFonts w:ascii="Arial" w:eastAsia="Times New Roman" w:hAnsi="Arial" w:cs="Arial"/>
          <w:color w:val="000000"/>
          <w:lang w:eastAsia="sv-SE"/>
        </w:rPr>
        <w:t xml:space="preserve"> fyllas i. Vi återkommer längre fram i höst med ett gemensamt förhållningssätt kring valet av orsak.</w:t>
      </w:r>
      <w:r w:rsidRPr="00E55BBA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Pr="007C4827">
        <w:rPr>
          <w:rFonts w:ascii="Arial" w:eastAsia="Times New Roman" w:hAnsi="Arial" w:cs="Arial"/>
          <w:color w:val="000000"/>
          <w:lang w:eastAsia="sv-SE"/>
        </w:rPr>
        <w:t>Uppge deltagarens e-post och telefonnummer.</w:t>
      </w:r>
      <w:r w:rsidRPr="007C4827">
        <w:rPr>
          <w:rFonts w:ascii="Arial" w:eastAsia="Times New Roman" w:hAnsi="Arial" w:cs="Arial"/>
          <w:color w:val="000000"/>
          <w:lang w:eastAsia="sv-SE"/>
        </w:rPr>
        <w:br/>
      </w:r>
    </w:p>
    <w:p w:rsidR="003B26DE" w:rsidRDefault="003B26DE" w:rsidP="00612DB3">
      <w:pPr>
        <w:pStyle w:val="Liststycke"/>
        <w:numPr>
          <w:ilvl w:val="0"/>
          <w:numId w:val="0"/>
        </w:numPr>
        <w:spacing w:after="0" w:line="240" w:lineRule="auto"/>
        <w:ind w:left="794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Uppgifterna som fylls i för</w:t>
      </w:r>
      <w:r w:rsidR="005853A9">
        <w:rPr>
          <w:rFonts w:ascii="Arial" w:eastAsia="Times New Roman" w:hAnsi="Arial" w:cs="Arial"/>
          <w:color w:val="000000"/>
          <w:lang w:eastAsia="sv-SE"/>
        </w:rPr>
        <w:t>s</w:t>
      </w:r>
      <w:r>
        <w:rPr>
          <w:rFonts w:ascii="Arial" w:eastAsia="Times New Roman" w:hAnsi="Arial" w:cs="Arial"/>
          <w:color w:val="000000"/>
          <w:lang w:eastAsia="sv-SE"/>
        </w:rPr>
        <w:t xml:space="preserve"> automatisk över till flik 2, </w:t>
      </w:r>
      <w:r w:rsidRPr="005853A9">
        <w:rPr>
          <w:rFonts w:ascii="Arial" w:eastAsia="Times New Roman" w:hAnsi="Arial" w:cs="Arial"/>
          <w:i/>
          <w:color w:val="000000"/>
          <w:lang w:eastAsia="sv-SE"/>
        </w:rPr>
        <w:t>intyg för närvarotid</w:t>
      </w:r>
      <w:r>
        <w:rPr>
          <w:rFonts w:ascii="Arial" w:eastAsia="Times New Roman" w:hAnsi="Arial" w:cs="Arial"/>
          <w:color w:val="000000"/>
          <w:lang w:eastAsia="sv-SE"/>
        </w:rPr>
        <w:t>. Skriv ut, skriv under och skicka tillsammans med ansökan om utbetalning.</w:t>
      </w:r>
    </w:p>
    <w:p w:rsidR="003B26DE" w:rsidRDefault="003B26DE" w:rsidP="00612DB3">
      <w:pPr>
        <w:pStyle w:val="Liststycke"/>
        <w:numPr>
          <w:ilvl w:val="0"/>
          <w:numId w:val="0"/>
        </w:numPr>
        <w:spacing w:after="0" w:line="240" w:lineRule="auto"/>
        <w:ind w:left="794"/>
        <w:rPr>
          <w:rFonts w:ascii="Arial" w:eastAsia="Times New Roman" w:hAnsi="Arial" w:cs="Arial"/>
          <w:color w:val="000000"/>
          <w:lang w:eastAsia="sv-SE"/>
        </w:rPr>
      </w:pPr>
    </w:p>
    <w:p w:rsidR="003B26DE" w:rsidRPr="00AF53C9" w:rsidRDefault="003B26DE" w:rsidP="00612DB3">
      <w:pPr>
        <w:pStyle w:val="Liststycke"/>
        <w:numPr>
          <w:ilvl w:val="0"/>
          <w:numId w:val="0"/>
        </w:numPr>
        <w:spacing w:after="0" w:line="240" w:lineRule="auto"/>
        <w:ind w:left="794"/>
        <w:rPr>
          <w:rFonts w:ascii="Arial" w:eastAsia="Times New Roman" w:hAnsi="Arial" w:cs="Arial"/>
          <w:color w:val="000000"/>
          <w:lang w:eastAsia="sv-SE"/>
        </w:rPr>
      </w:pPr>
      <w:r w:rsidRPr="00AF53C9">
        <w:rPr>
          <w:rFonts w:ascii="Arial" w:eastAsia="Times New Roman" w:hAnsi="Arial" w:cs="Arial"/>
          <w:color w:val="000000"/>
          <w:lang w:eastAsia="sv-SE"/>
        </w:rPr>
        <w:t xml:space="preserve">Observera att </w:t>
      </w:r>
      <w:r w:rsidRPr="00AF53C9">
        <w:rPr>
          <w:rFonts w:ascii="Arial" w:eastAsia="Times New Roman" w:hAnsi="Arial" w:cs="Arial"/>
          <w:i/>
          <w:color w:val="000000"/>
          <w:lang w:eastAsia="sv-SE"/>
        </w:rPr>
        <w:t>deltagarförteckningen</w:t>
      </w:r>
      <w:r>
        <w:rPr>
          <w:rFonts w:ascii="Arial" w:eastAsia="Times New Roman" w:hAnsi="Arial" w:cs="Arial"/>
          <w:color w:val="000000"/>
          <w:lang w:eastAsia="sv-SE"/>
        </w:rPr>
        <w:t xml:space="preserve"> (flik 1)</w:t>
      </w:r>
      <w:r w:rsidRPr="00AF53C9">
        <w:rPr>
          <w:rFonts w:ascii="Arial" w:eastAsia="Times New Roman" w:hAnsi="Arial" w:cs="Arial"/>
          <w:color w:val="000000"/>
          <w:lang w:eastAsia="sv-SE"/>
        </w:rPr>
        <w:t xml:space="preserve"> och </w:t>
      </w:r>
      <w:r w:rsidRPr="00AF53C9">
        <w:rPr>
          <w:rFonts w:ascii="Arial" w:eastAsia="Times New Roman" w:hAnsi="Arial" w:cs="Arial"/>
          <w:i/>
          <w:color w:val="000000"/>
          <w:lang w:eastAsia="sv-SE"/>
        </w:rPr>
        <w:t>deltagarnas</w:t>
      </w:r>
      <w:r w:rsidRPr="00AF53C9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Pr="00AF53C9">
        <w:rPr>
          <w:rFonts w:ascii="Arial" w:eastAsia="Times New Roman" w:hAnsi="Arial" w:cs="Arial"/>
          <w:i/>
          <w:color w:val="000000"/>
          <w:lang w:eastAsia="sv-SE"/>
        </w:rPr>
        <w:t>nä</w:t>
      </w:r>
      <w:r w:rsidRPr="005853A9">
        <w:rPr>
          <w:rFonts w:ascii="Arial" w:eastAsia="Times New Roman" w:hAnsi="Arial" w:cs="Arial"/>
          <w:i/>
          <w:color w:val="000000"/>
          <w:lang w:eastAsia="sv-SE"/>
        </w:rPr>
        <w:t>rvarorapporter</w:t>
      </w:r>
      <w:r>
        <w:rPr>
          <w:rFonts w:ascii="Arial" w:eastAsia="Times New Roman" w:hAnsi="Arial" w:cs="Arial"/>
          <w:color w:val="000000"/>
          <w:lang w:eastAsia="sv-SE"/>
        </w:rPr>
        <w:t xml:space="preserve"> ska sparas hos det lokala delprojektet</w:t>
      </w:r>
      <w:r w:rsidRPr="00AF53C9">
        <w:rPr>
          <w:rFonts w:ascii="Arial" w:eastAsia="Times New Roman" w:hAnsi="Arial" w:cs="Arial"/>
          <w:color w:val="000000"/>
          <w:lang w:eastAsia="sv-SE"/>
        </w:rPr>
        <w:t xml:space="preserve"> i det fall Svenska ESF-rådet eller ett revisionsorgan behöver kontrollera inlämnade uppgifter. </w:t>
      </w:r>
      <w:bookmarkStart w:id="0" w:name="_GoBack"/>
      <w:bookmarkEnd w:id="0"/>
    </w:p>
    <w:p w:rsidR="00301EDD" w:rsidRDefault="00301EDD" w:rsidP="00C46E3F"/>
    <w:sectPr w:rsidR="00301EDD" w:rsidSect="00FB51C1">
      <w:headerReference w:type="default" r:id="rId8"/>
      <w:footerReference w:type="default" r:id="rId9"/>
      <w:pgSz w:w="11906" w:h="16838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6DE" w:rsidRDefault="003B26DE" w:rsidP="003F1967">
      <w:pPr>
        <w:spacing w:after="0" w:line="240" w:lineRule="auto"/>
      </w:pPr>
      <w:r>
        <w:separator/>
      </w:r>
    </w:p>
  </w:endnote>
  <w:endnote w:type="continuationSeparator" w:id="0">
    <w:p w:rsidR="003B26DE" w:rsidRDefault="003B26DE" w:rsidP="003F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98B" w:rsidRDefault="0003597F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54880</wp:posOffset>
          </wp:positionH>
          <wp:positionV relativeFrom="page">
            <wp:posOffset>9620250</wp:posOffset>
          </wp:positionV>
          <wp:extent cx="7490440" cy="106920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vs_s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044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6DE" w:rsidRDefault="003B26DE" w:rsidP="003F1967">
      <w:pPr>
        <w:spacing w:after="0" w:line="240" w:lineRule="auto"/>
      </w:pPr>
      <w:r>
        <w:separator/>
      </w:r>
    </w:p>
  </w:footnote>
  <w:footnote w:type="continuationSeparator" w:id="0">
    <w:p w:rsidR="003B26DE" w:rsidRDefault="003B26DE" w:rsidP="003F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861184"/>
      <w:docPartObj>
        <w:docPartGallery w:val="Page Numbers (Top of Page)"/>
        <w:docPartUnique/>
      </w:docPartObj>
    </w:sdtPr>
    <w:sdtEndPr/>
    <w:sdtContent>
      <w:p w:rsidR="00A05FE8" w:rsidRDefault="005874B0">
        <w:pPr>
          <w:pStyle w:val="Sidhuvud"/>
          <w:jc w:val="right"/>
          <w:rPr>
            <w:b/>
            <w:bCs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58240" behindDoc="1" locked="0" layoutInCell="1" allowOverlap="1" wp14:anchorId="7886D578" wp14:editId="67B867E2">
              <wp:simplePos x="0" y="0"/>
              <wp:positionH relativeFrom="leftMargin">
                <wp:posOffset>719138</wp:posOffset>
              </wp:positionH>
              <wp:positionV relativeFrom="paragraph">
                <wp:posOffset>26035</wp:posOffset>
              </wp:positionV>
              <wp:extent cx="767046" cy="762000"/>
              <wp:effectExtent l="0" t="0" r="0" b="0"/>
              <wp:wrapNone/>
              <wp:docPr id="2" name="Bildobjek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YrkI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0791" cy="7756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7819" w:rsidRPr="00647819">
          <w:t xml:space="preserve">Sida </w:t>
        </w:r>
        <w:r w:rsidR="00647819" w:rsidRPr="00647819">
          <w:rPr>
            <w:b/>
            <w:bCs/>
          </w:rPr>
          <w:fldChar w:fldCharType="begin"/>
        </w:r>
        <w:r w:rsidR="00647819" w:rsidRPr="00647819">
          <w:rPr>
            <w:b/>
            <w:bCs/>
          </w:rPr>
          <w:instrText>PAGE  \* Arabic  \* MERGEFORMAT</w:instrText>
        </w:r>
        <w:r w:rsidR="00647819" w:rsidRPr="00647819">
          <w:rPr>
            <w:b/>
            <w:bCs/>
          </w:rPr>
          <w:fldChar w:fldCharType="separate"/>
        </w:r>
        <w:r w:rsidR="00833D5C">
          <w:rPr>
            <w:b/>
            <w:bCs/>
            <w:noProof/>
          </w:rPr>
          <w:t>1</w:t>
        </w:r>
        <w:r w:rsidR="00647819" w:rsidRPr="00647819">
          <w:rPr>
            <w:b/>
            <w:bCs/>
          </w:rPr>
          <w:fldChar w:fldCharType="end"/>
        </w:r>
        <w:r w:rsidR="00647819" w:rsidRPr="00647819">
          <w:t xml:space="preserve"> av </w:t>
        </w:r>
        <w:r w:rsidR="00647819" w:rsidRPr="00647819">
          <w:rPr>
            <w:b/>
            <w:bCs/>
          </w:rPr>
          <w:fldChar w:fldCharType="begin"/>
        </w:r>
        <w:r w:rsidR="00647819" w:rsidRPr="00647819">
          <w:rPr>
            <w:b/>
            <w:bCs/>
          </w:rPr>
          <w:instrText>NUMPAGES  \* Arabic  \* MERGEFORMAT</w:instrText>
        </w:r>
        <w:r w:rsidR="00647819" w:rsidRPr="00647819">
          <w:rPr>
            <w:b/>
            <w:bCs/>
          </w:rPr>
          <w:fldChar w:fldCharType="separate"/>
        </w:r>
        <w:r w:rsidR="00833D5C">
          <w:rPr>
            <w:b/>
            <w:bCs/>
            <w:noProof/>
          </w:rPr>
          <w:t>1</w:t>
        </w:r>
        <w:r w:rsidR="00647819" w:rsidRPr="00647819">
          <w:rPr>
            <w:b/>
            <w:bCs/>
          </w:rPr>
          <w:fldChar w:fldCharType="end"/>
        </w:r>
      </w:p>
      <w:p w:rsidR="00647819" w:rsidRPr="00647819" w:rsidRDefault="000F68D6">
        <w:pPr>
          <w:pStyle w:val="Sidhuvud"/>
          <w:jc w:val="right"/>
        </w:pPr>
        <w:r>
          <w:t>2019-</w:t>
        </w:r>
        <w:r w:rsidR="00612DB3">
          <w:t>06-18</w:t>
        </w:r>
      </w:p>
    </w:sdtContent>
  </w:sdt>
  <w:p w:rsidR="00647819" w:rsidRDefault="0064781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60BE4"/>
    <w:multiLevelType w:val="hybridMultilevel"/>
    <w:tmpl w:val="D9B0B360"/>
    <w:lvl w:ilvl="0" w:tplc="04569556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8351C3"/>
    <w:multiLevelType w:val="hybridMultilevel"/>
    <w:tmpl w:val="1D602EC8"/>
    <w:lvl w:ilvl="0" w:tplc="2F926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93BB5"/>
    <w:multiLevelType w:val="hybridMultilevel"/>
    <w:tmpl w:val="2616A4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DE"/>
    <w:rsid w:val="0003597F"/>
    <w:rsid w:val="000F68D6"/>
    <w:rsid w:val="00301EDD"/>
    <w:rsid w:val="003B26DE"/>
    <w:rsid w:val="003F1967"/>
    <w:rsid w:val="0049761D"/>
    <w:rsid w:val="005853A9"/>
    <w:rsid w:val="005874B0"/>
    <w:rsid w:val="00612DB3"/>
    <w:rsid w:val="00647819"/>
    <w:rsid w:val="006C7DB4"/>
    <w:rsid w:val="00833D5C"/>
    <w:rsid w:val="00840DD1"/>
    <w:rsid w:val="0088105C"/>
    <w:rsid w:val="00910D4E"/>
    <w:rsid w:val="00A05FE8"/>
    <w:rsid w:val="00B26199"/>
    <w:rsid w:val="00B27BA4"/>
    <w:rsid w:val="00B37634"/>
    <w:rsid w:val="00C46E3F"/>
    <w:rsid w:val="00C61146"/>
    <w:rsid w:val="00EB41FD"/>
    <w:rsid w:val="00F9198B"/>
    <w:rsid w:val="00FB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5BC18"/>
  <w15:chartTrackingRefBased/>
  <w15:docId w15:val="{67871E56-F380-4A66-8A5F-EAA3A94C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634"/>
  </w:style>
  <w:style w:type="paragraph" w:styleId="Rubrik1">
    <w:name w:val="heading 1"/>
    <w:basedOn w:val="Normal"/>
    <w:next w:val="Normal"/>
    <w:link w:val="Rubrik1Char"/>
    <w:uiPriority w:val="9"/>
    <w:qFormat/>
    <w:rsid w:val="00EB41FD"/>
    <w:pPr>
      <w:keepNext/>
      <w:keepLines/>
      <w:spacing w:before="360" w:after="120"/>
      <w:outlineLvl w:val="0"/>
    </w:pPr>
    <w:rPr>
      <w:rFonts w:ascii="Verdana" w:eastAsiaTheme="majorEastAsia" w:hAnsi="Verdana" w:cstheme="majorBidi"/>
      <w:b/>
      <w:color w:val="005F21" w:themeColor="accent1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B41FD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005F21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B41F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noProof/>
      <w:color w:val="005F21" w:themeColor="accent1"/>
      <w:szCs w:val="24"/>
      <w:lang w:val="en-GB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376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F21" w:themeColor="accen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40DD1"/>
    <w:pPr>
      <w:tabs>
        <w:tab w:val="center" w:pos="4536"/>
        <w:tab w:val="right" w:pos="9072"/>
      </w:tabs>
      <w:spacing w:after="0" w:line="240" w:lineRule="auto"/>
      <w:jc w:val="center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840DD1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3F1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1967"/>
  </w:style>
  <w:style w:type="character" w:customStyle="1" w:styleId="Rubrik1Char">
    <w:name w:val="Rubrik 1 Char"/>
    <w:basedOn w:val="Standardstycketeckensnitt"/>
    <w:link w:val="Rubrik1"/>
    <w:uiPriority w:val="9"/>
    <w:rsid w:val="00EB41FD"/>
    <w:rPr>
      <w:rFonts w:ascii="Verdana" w:eastAsiaTheme="majorEastAsia" w:hAnsi="Verdana" w:cstheme="majorBidi"/>
      <w:b/>
      <w:color w:val="005F21" w:themeColor="accent1"/>
      <w:sz w:val="36"/>
      <w:szCs w:val="32"/>
    </w:rPr>
  </w:style>
  <w:style w:type="character" w:styleId="Diskretbetoning">
    <w:name w:val="Subtle Emphasis"/>
    <w:basedOn w:val="Standardstycketeckensnitt"/>
    <w:uiPriority w:val="19"/>
    <w:qFormat/>
    <w:rsid w:val="00B37634"/>
    <w:rPr>
      <w:i/>
      <w:iCs/>
      <w:color w:val="005F21" w:themeColor="accent1"/>
    </w:rPr>
  </w:style>
  <w:style w:type="character" w:styleId="Starkbetoning">
    <w:name w:val="Intense Emphasis"/>
    <w:basedOn w:val="Standardstycketeckensnitt"/>
    <w:uiPriority w:val="21"/>
    <w:rsid w:val="00B37634"/>
    <w:rPr>
      <w:b/>
      <w:i/>
      <w:iCs/>
      <w:color w:val="005F21" w:themeColor="accent1"/>
    </w:rPr>
  </w:style>
  <w:style w:type="character" w:styleId="Stark">
    <w:name w:val="Strong"/>
    <w:basedOn w:val="Standardstycketeckensnitt"/>
    <w:uiPriority w:val="22"/>
    <w:rsid w:val="00B37634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B37634"/>
    <w:pPr>
      <w:spacing w:before="200"/>
      <w:ind w:left="864" w:right="864"/>
      <w:jc w:val="center"/>
    </w:pPr>
    <w:rPr>
      <w:i/>
      <w:iCs/>
      <w:color w:val="005F21" w:themeColor="accent1"/>
    </w:rPr>
  </w:style>
  <w:style w:type="paragraph" w:styleId="Liststycke">
    <w:name w:val="List Paragraph"/>
    <w:basedOn w:val="Normal"/>
    <w:uiPriority w:val="34"/>
    <w:qFormat/>
    <w:rsid w:val="00C46E3F"/>
    <w:pPr>
      <w:numPr>
        <w:numId w:val="2"/>
      </w:numPr>
      <w:spacing w:after="120"/>
      <w:ind w:left="794" w:hanging="454"/>
    </w:pPr>
  </w:style>
  <w:style w:type="character" w:customStyle="1" w:styleId="Rubrik2Char">
    <w:name w:val="Rubrik 2 Char"/>
    <w:basedOn w:val="Standardstycketeckensnitt"/>
    <w:link w:val="Rubrik2"/>
    <w:uiPriority w:val="9"/>
    <w:rsid w:val="00EB41FD"/>
    <w:rPr>
      <w:rFonts w:asciiTheme="majorHAnsi" w:eastAsiaTheme="majorEastAsia" w:hAnsiTheme="majorHAnsi" w:cstheme="majorBidi"/>
      <w:b/>
      <w:color w:val="005F21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B41FD"/>
    <w:rPr>
      <w:rFonts w:asciiTheme="majorHAnsi" w:eastAsiaTheme="majorEastAsia" w:hAnsiTheme="majorHAnsi" w:cstheme="majorBidi"/>
      <w:noProof/>
      <w:color w:val="005F21" w:themeColor="accent1"/>
      <w:szCs w:val="24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B37634"/>
    <w:rPr>
      <w:rFonts w:asciiTheme="majorHAnsi" w:eastAsiaTheme="majorEastAsia" w:hAnsiTheme="majorHAnsi" w:cstheme="majorBidi"/>
      <w:i/>
      <w:iCs/>
      <w:color w:val="005F21" w:themeColor="accent1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B37634"/>
    <w:rPr>
      <w:i/>
      <w:iCs/>
      <w:color w:val="005F21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37634"/>
    <w:pPr>
      <w:pBdr>
        <w:top w:val="single" w:sz="4" w:space="10" w:color="005F21" w:themeColor="accent1"/>
        <w:bottom w:val="single" w:sz="4" w:space="10" w:color="005F21" w:themeColor="accent1"/>
      </w:pBdr>
      <w:spacing w:before="360" w:after="360"/>
      <w:ind w:left="864" w:right="864"/>
      <w:jc w:val="center"/>
    </w:pPr>
    <w:rPr>
      <w:i/>
      <w:iCs/>
      <w:color w:val="005F2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37634"/>
    <w:rPr>
      <w:i/>
      <w:iCs/>
      <w:color w:val="005F21" w:themeColor="accent1"/>
    </w:rPr>
  </w:style>
  <w:style w:type="character" w:styleId="Diskretreferens">
    <w:name w:val="Subtle Reference"/>
    <w:basedOn w:val="Standardstycketeckensnitt"/>
    <w:uiPriority w:val="31"/>
    <w:qFormat/>
    <w:rsid w:val="00B37634"/>
    <w:rPr>
      <w:smallCaps/>
      <w:color w:val="005F21" w:themeColor="accent1"/>
    </w:rPr>
  </w:style>
  <w:style w:type="character" w:styleId="Starkreferens">
    <w:name w:val="Intense Reference"/>
    <w:basedOn w:val="Standardstycketeckensnitt"/>
    <w:uiPriority w:val="32"/>
    <w:qFormat/>
    <w:rsid w:val="00B37634"/>
    <w:rPr>
      <w:b/>
      <w:bCs/>
      <w:smallCaps/>
      <w:color w:val="005F21" w:themeColor="accent1"/>
      <w:spacing w:val="5"/>
    </w:rPr>
  </w:style>
  <w:style w:type="character" w:styleId="Bokenstitel">
    <w:name w:val="Book Title"/>
    <w:basedOn w:val="Standardstycketeckensnitt"/>
    <w:uiPriority w:val="33"/>
    <w:qFormat/>
    <w:rsid w:val="00B37634"/>
    <w:rPr>
      <w:b/>
      <w:bCs/>
      <w:i/>
      <w:iCs/>
      <w:spacing w:val="5"/>
    </w:rPr>
  </w:style>
  <w:style w:type="paragraph" w:styleId="Ingetavstnd">
    <w:name w:val="No Spacing"/>
    <w:uiPriority w:val="1"/>
    <w:qFormat/>
    <w:rsid w:val="00B37634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unhideWhenUsed/>
    <w:rsid w:val="00B376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37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unhideWhenUsed/>
    <w:rsid w:val="00B37634"/>
    <w:pPr>
      <w:numPr>
        <w:ilvl w:val="1"/>
      </w:numPr>
    </w:pPr>
    <w:rPr>
      <w:rFonts w:eastAsiaTheme="minorEastAsia"/>
      <w:color w:val="00F153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37634"/>
    <w:rPr>
      <w:rFonts w:eastAsiaTheme="minorEastAsia"/>
      <w:color w:val="00F153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vd%20utbildning%20&amp;%20arbetsmarknad\Uppdrag%20fullf&#246;ljd%20utbildning\IMprove\Kommunikation\Mallar\Im-prove_Anteckningar_generell_.dotx" TargetMode="External"/></Relationships>
</file>

<file path=word/theme/theme1.xml><?xml version="1.0" encoding="utf-8"?>
<a:theme xmlns:a="http://schemas.openxmlformats.org/drawingml/2006/main" name="Yrk In">
  <a:themeElements>
    <a:clrScheme name="Anpassat 4">
      <a:dk1>
        <a:srgbClr val="005F21"/>
      </a:dk1>
      <a:lt1>
        <a:srgbClr val="FFFFFF"/>
      </a:lt1>
      <a:dk2>
        <a:srgbClr val="005F21"/>
      </a:dk2>
      <a:lt2>
        <a:srgbClr val="E7E6E6"/>
      </a:lt2>
      <a:accent1>
        <a:srgbClr val="005F21"/>
      </a:accent1>
      <a:accent2>
        <a:srgbClr val="005596"/>
      </a:accent2>
      <a:accent3>
        <a:srgbClr val="FAB407"/>
      </a:accent3>
      <a:accent4>
        <a:srgbClr val="EE7AAE"/>
      </a:accent4>
      <a:accent5>
        <a:srgbClr val="A6D96A"/>
      </a:accent5>
      <a:accent6>
        <a:srgbClr val="94D3E5"/>
      </a:accent6>
      <a:hlink>
        <a:srgbClr val="0563C1"/>
      </a:hlink>
      <a:folHlink>
        <a:srgbClr val="954F72"/>
      </a:folHlink>
    </a:clrScheme>
    <a:fontScheme name="Anpassat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rk In" id="{B803345F-4F96-4D1C-85D2-CCD8DDF82EEF}" vid="{1046BB29-04BA-4ADA-ABA9-C7337CD8B0D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DEFC3-EB8B-4F57-930B-9F93E065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Im-prove_Anteckningar_generell_</Template>
  <TotalTime>106</TotalTime>
  <Pages>1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Sundberg carolin</dc:creator>
  <cp:keywords/>
  <dc:description/>
  <cp:lastModifiedBy>Sundberg carolin</cp:lastModifiedBy>
  <cp:revision>5</cp:revision>
  <dcterms:created xsi:type="dcterms:W3CDTF">2019-06-18T06:47:00Z</dcterms:created>
  <dcterms:modified xsi:type="dcterms:W3CDTF">2019-06-18T09:34:00Z</dcterms:modified>
</cp:coreProperties>
</file>